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21C5C" w14:textId="77777777" w:rsidR="00910B7F" w:rsidRPr="00BA5F03" w:rsidRDefault="00910B7F" w:rsidP="00910B7F">
      <w:pPr>
        <w:pStyle w:val="Header"/>
        <w:jc w:val="center"/>
      </w:pPr>
      <w:r w:rsidRPr="00C34E14">
        <w:rPr>
          <w:noProof/>
        </w:rPr>
        <w:drawing>
          <wp:inline distT="0" distB="0" distL="0" distR="0" wp14:anchorId="2B1DD7F9" wp14:editId="32F32FD5">
            <wp:extent cx="885825" cy="591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S Flag Color Hig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747" cy="62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367EBB55" wp14:editId="36E58FDF">
            <wp:extent cx="800100" cy="6935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na Skola za Pravo Transparentn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5" t="13405" b="11528"/>
                    <a:stretch/>
                  </pic:blipFill>
                  <pic:spPr bwMode="auto">
                    <a:xfrm>
                      <a:off x="0" y="0"/>
                      <a:ext cx="804098" cy="697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14:paraId="4FF6CE5C" w14:textId="77777777" w:rsidR="00910B7F" w:rsidRDefault="00910B7F" w:rsidP="00910B7F">
      <w:pPr>
        <w:spacing w:after="0" w:line="240" w:lineRule="auto"/>
        <w:jc w:val="center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ОХРИДСКА ШКОЛА НА ПРИРОДНОТО ПРАВО</w:t>
      </w:r>
    </w:p>
    <w:p w14:paraId="4A579090" w14:textId="77777777" w:rsidR="00910B7F" w:rsidRDefault="00910B7F" w:rsidP="00910B7F">
      <w:pPr>
        <w:spacing w:after="0" w:line="240" w:lineRule="auto"/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2021 (</w:t>
      </w:r>
      <w:r>
        <w:rPr>
          <w:sz w:val="24"/>
          <w:szCs w:val="24"/>
        </w:rPr>
        <w:t xml:space="preserve">ONLINE) </w:t>
      </w:r>
      <w:r>
        <w:rPr>
          <w:sz w:val="24"/>
          <w:szCs w:val="24"/>
          <w:lang w:val="mk-MK"/>
        </w:rPr>
        <w:t>СЕСИЈА</w:t>
      </w:r>
    </w:p>
    <w:p w14:paraId="1C51C8CB" w14:textId="77777777" w:rsidR="00910B7F" w:rsidRDefault="00910B7F" w:rsidP="00910B7F">
      <w:pPr>
        <w:spacing w:after="0" w:line="240" w:lineRule="auto"/>
        <w:jc w:val="center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„ОСНОВИ НА РЕФОРМАТА НА ПРАВНИОТ СИСТЕМ ВО РЕПУБЛИКА СЕВЕРНА МАКЕДОНИЈА И ЕКОЛОШКАТА ПРАВДА“</w:t>
      </w:r>
    </w:p>
    <w:p w14:paraId="0890DD7B" w14:textId="3EDCE8C7" w:rsidR="00910B7F" w:rsidRDefault="00910B7F" w:rsidP="00910B7F">
      <w:pPr>
        <w:spacing w:after="0" w:line="240" w:lineRule="auto"/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12 октомври, 2021 година</w:t>
      </w:r>
    </w:p>
    <w:p w14:paraId="3BDADE41" w14:textId="568D33C9" w:rsidR="006B50F3" w:rsidRDefault="006B50F3" w:rsidP="00910B7F">
      <w:pPr>
        <w:spacing w:after="0" w:line="240" w:lineRule="auto"/>
        <w:jc w:val="center"/>
        <w:rPr>
          <w:sz w:val="24"/>
          <w:szCs w:val="24"/>
          <w:lang w:val="mk-MK"/>
        </w:rPr>
      </w:pPr>
    </w:p>
    <w:p w14:paraId="5612FE72" w14:textId="77777777" w:rsidR="00210859" w:rsidRDefault="006B50F3" w:rsidP="00210859">
      <w:pPr>
        <w:spacing w:after="0" w:line="240" w:lineRule="auto"/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ЛИНК ЗА ПРИКЛУЧУВАЊЕ КОН НАСТАНОТ: </w:t>
      </w:r>
    </w:p>
    <w:p w14:paraId="1CFBEDF2" w14:textId="07E422AD" w:rsidR="00210859" w:rsidRDefault="00210859" w:rsidP="00210859">
      <w:pPr>
        <w:spacing w:after="0" w:line="240" w:lineRule="auto"/>
        <w:jc w:val="center"/>
      </w:pPr>
      <w:r>
        <w:rPr>
          <w:rFonts w:ascii="Arial" w:hAnsi="Arial" w:cs="Arial"/>
          <w:color w:val="222222"/>
          <w:shd w:val="clear" w:color="auto" w:fill="FFFFFF"/>
        </w:rPr>
        <w:t xml:space="preserve">Join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ZoomGov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Meeting</w:t>
      </w:r>
      <w:r>
        <w:rPr>
          <w:rFonts w:ascii="Arial" w:hAnsi="Arial" w:cs="Arial"/>
          <w:color w:val="222222"/>
        </w:rPr>
        <w:br/>
      </w:r>
      <w:hyperlink r:id="rId8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https://statedept.zoomgov.com/j/1605353297?pwd=QXVIcUFBd0ROaHpDN2dFYXlILzd1Zz09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Meeting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ID: 160 535 3297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Passcode: 497721</w:t>
      </w:r>
    </w:p>
    <w:p w14:paraId="02088D80" w14:textId="53D7E869" w:rsidR="006B50F3" w:rsidRPr="00910B7F" w:rsidRDefault="006B50F3" w:rsidP="00910B7F">
      <w:pPr>
        <w:spacing w:after="0" w:line="240" w:lineRule="auto"/>
        <w:jc w:val="center"/>
        <w:rPr>
          <w:sz w:val="24"/>
          <w:szCs w:val="24"/>
          <w:lang w:val="mk-MK"/>
        </w:rPr>
      </w:pPr>
    </w:p>
    <w:p w14:paraId="22CDE728" w14:textId="77777777" w:rsidR="00910B7F" w:rsidRDefault="00910B7F" w:rsidP="00910B7F">
      <w:pPr>
        <w:spacing w:after="0" w:line="240" w:lineRule="auto"/>
        <w:rPr>
          <w:rFonts w:asciiTheme="majorHAnsi" w:hAnsiTheme="majorHAnsi"/>
          <w:b/>
          <w:sz w:val="20"/>
          <w:szCs w:val="20"/>
          <w:lang w:val="mk-MK"/>
        </w:rPr>
      </w:pPr>
      <w:r>
        <w:rPr>
          <w:rFonts w:asciiTheme="majorHAnsi" w:hAnsiTheme="majorHAnsi"/>
          <w:b/>
          <w:sz w:val="20"/>
          <w:szCs w:val="20"/>
          <w:lang w:val="mk-MK"/>
        </w:rPr>
        <w:t xml:space="preserve">Напомена: </w:t>
      </w:r>
    </w:p>
    <w:p w14:paraId="5029B3EF" w14:textId="77777777" w:rsidR="00910B7F" w:rsidRDefault="00910B7F" w:rsidP="00910B7F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mk-MK"/>
        </w:rPr>
      </w:pPr>
      <w:r>
        <w:rPr>
          <w:rFonts w:asciiTheme="majorHAnsi" w:hAnsiTheme="majorHAnsi"/>
          <w:sz w:val="20"/>
          <w:szCs w:val="20"/>
          <w:lang w:val="mk-MK"/>
        </w:rPr>
        <w:t xml:space="preserve">Поради ковид-19 кризата, оваа година беше неизбежно сесијата на Охридската школа на природното право да се организира електронски. Сепак, Организациониот одбор ги охрабрува сите студенти и други учесници активно да учествуваат во текот на дискусиите, како сесијата да се одржува во живо во Охрид. 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039"/>
        <w:gridCol w:w="6261"/>
      </w:tblGrid>
      <w:tr w:rsidR="00910B7F" w:rsidRPr="005C14F8" w14:paraId="0DFD9A31" w14:textId="77777777" w:rsidTr="00CC1EEE">
        <w:tc>
          <w:tcPr>
            <w:tcW w:w="9300" w:type="dxa"/>
            <w:gridSpan w:val="2"/>
            <w:shd w:val="clear" w:color="auto" w:fill="FFC000"/>
          </w:tcPr>
          <w:p w14:paraId="7E13DFFC" w14:textId="73D43184" w:rsidR="00910B7F" w:rsidRPr="00910B7F" w:rsidRDefault="00910B7F" w:rsidP="00CC1EEE">
            <w:pPr>
              <w:jc w:val="center"/>
              <w:rPr>
                <w:b/>
                <w:lang w:val="mk-MK"/>
              </w:rPr>
            </w:pPr>
            <w:r w:rsidRPr="005C14F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b/>
                <w:lang w:val="mk-MK"/>
              </w:rPr>
              <w:t>АГЕНДА</w:t>
            </w:r>
          </w:p>
          <w:p w14:paraId="5B84BAC2" w14:textId="77777777" w:rsidR="00910B7F" w:rsidRPr="005C14F8" w:rsidRDefault="00910B7F" w:rsidP="00CC1EEE">
            <w:pPr>
              <w:jc w:val="center"/>
              <w:rPr>
                <w:b/>
              </w:rPr>
            </w:pPr>
          </w:p>
        </w:tc>
      </w:tr>
      <w:tr w:rsidR="00910B7F" w:rsidRPr="005C14F8" w14:paraId="5A77869C" w14:textId="77777777" w:rsidTr="00CC1EEE">
        <w:tc>
          <w:tcPr>
            <w:tcW w:w="3039" w:type="dxa"/>
            <w:shd w:val="clear" w:color="auto" w:fill="FFE599" w:themeFill="accent4" w:themeFillTint="66"/>
          </w:tcPr>
          <w:p w14:paraId="55110AFD" w14:textId="77777777" w:rsidR="00910B7F" w:rsidRPr="005C14F8" w:rsidRDefault="00910B7F" w:rsidP="00CC1EEE">
            <w:r w:rsidRPr="005C14F8">
              <w:t>10:50-11:00</w:t>
            </w:r>
          </w:p>
        </w:tc>
        <w:tc>
          <w:tcPr>
            <w:tcW w:w="6261" w:type="dxa"/>
            <w:shd w:val="clear" w:color="auto" w:fill="FFF2CC" w:themeFill="accent4" w:themeFillTint="33"/>
          </w:tcPr>
          <w:p w14:paraId="09DF66CD" w14:textId="77777777" w:rsidR="00910B7F" w:rsidRPr="00910B7F" w:rsidRDefault="00910B7F" w:rsidP="00910B7F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 xml:space="preserve">Учесниците се приклучуваат кон линкот за состанокот и се регистрираат </w:t>
            </w:r>
          </w:p>
        </w:tc>
      </w:tr>
      <w:tr w:rsidR="00910B7F" w:rsidRPr="005C14F8" w14:paraId="0672679E" w14:textId="77777777" w:rsidTr="00CC1EEE">
        <w:tc>
          <w:tcPr>
            <w:tcW w:w="3039" w:type="dxa"/>
            <w:vMerge w:val="restart"/>
            <w:shd w:val="clear" w:color="auto" w:fill="FFE599" w:themeFill="accent4" w:themeFillTint="66"/>
          </w:tcPr>
          <w:p w14:paraId="3673FB18" w14:textId="77777777" w:rsidR="00910B7F" w:rsidRPr="005C14F8" w:rsidRDefault="00910B7F" w:rsidP="00CC1EEE">
            <w:r w:rsidRPr="005C14F8">
              <w:t>11:00-11:30</w:t>
            </w:r>
          </w:p>
        </w:tc>
        <w:tc>
          <w:tcPr>
            <w:tcW w:w="6261" w:type="dxa"/>
            <w:shd w:val="clear" w:color="auto" w:fill="FFE599" w:themeFill="accent4" w:themeFillTint="66"/>
          </w:tcPr>
          <w:p w14:paraId="1A749B31" w14:textId="77777777" w:rsidR="00910B7F" w:rsidRPr="005C14F8" w:rsidRDefault="00910B7F" w:rsidP="00910B7F">
            <w:pPr>
              <w:rPr>
                <w:b/>
              </w:rPr>
            </w:pPr>
            <w:r>
              <w:rPr>
                <w:b/>
                <w:lang w:val="mk-MK"/>
              </w:rPr>
              <w:t>Отворање и првични забелешки (модератор: акад. Владо Камбовски)</w:t>
            </w:r>
          </w:p>
        </w:tc>
      </w:tr>
      <w:tr w:rsidR="00910B7F" w:rsidRPr="005C14F8" w14:paraId="4CD29A1F" w14:textId="77777777" w:rsidTr="00CC1EEE">
        <w:tc>
          <w:tcPr>
            <w:tcW w:w="3039" w:type="dxa"/>
            <w:vMerge/>
            <w:shd w:val="clear" w:color="auto" w:fill="FFE599" w:themeFill="accent4" w:themeFillTint="66"/>
          </w:tcPr>
          <w:p w14:paraId="6DFDD071" w14:textId="77777777" w:rsidR="00910B7F" w:rsidRPr="005C14F8" w:rsidRDefault="00910B7F" w:rsidP="00CC1EEE"/>
        </w:tc>
        <w:tc>
          <w:tcPr>
            <w:tcW w:w="6261" w:type="dxa"/>
            <w:shd w:val="clear" w:color="auto" w:fill="FFF2CC" w:themeFill="accent4" w:themeFillTint="33"/>
          </w:tcPr>
          <w:p w14:paraId="3D327A29" w14:textId="77777777" w:rsidR="00910B7F" w:rsidRPr="00910B7F" w:rsidRDefault="00910B7F" w:rsidP="00CC1EEE">
            <w:pPr>
              <w:rPr>
                <w:i/>
                <w:lang w:val="mk-MK"/>
              </w:rPr>
            </w:pPr>
            <w:r>
              <w:rPr>
                <w:b/>
                <w:lang w:val="mk-MK"/>
              </w:rPr>
              <w:t>Акад. Владо Камбовски</w:t>
            </w:r>
            <w:r w:rsidRPr="005C14F8">
              <w:t xml:space="preserve">, </w:t>
            </w:r>
            <w:r>
              <w:rPr>
                <w:i/>
                <w:lang w:val="mk-MK"/>
              </w:rPr>
              <w:t>раководител на Центарот за стратегиски истражувања при МАНУ</w:t>
            </w:r>
          </w:p>
          <w:p w14:paraId="54853B27" w14:textId="77777777" w:rsidR="00910B7F" w:rsidRPr="005C14F8" w:rsidRDefault="00910B7F" w:rsidP="00CC1EEE">
            <w:pPr>
              <w:rPr>
                <w:i/>
              </w:rPr>
            </w:pPr>
          </w:p>
          <w:p w14:paraId="163B3338" w14:textId="77777777" w:rsidR="00910B7F" w:rsidRPr="00910B7F" w:rsidRDefault="00910B7F" w:rsidP="00CC1EEE">
            <w:pPr>
              <w:rPr>
                <w:i/>
                <w:lang w:val="mk-MK"/>
              </w:rPr>
            </w:pPr>
            <w:r w:rsidRPr="005C14F8">
              <w:rPr>
                <w:b/>
              </w:rPr>
              <w:t xml:space="preserve">H.E. </w:t>
            </w:r>
            <w:r>
              <w:rPr>
                <w:b/>
                <w:lang w:val="mk-MK"/>
              </w:rPr>
              <w:t>Г-ѓа Кејт Мари Брнз</w:t>
            </w:r>
            <w:r w:rsidRPr="005C14F8">
              <w:t xml:space="preserve">, </w:t>
            </w:r>
            <w:r>
              <w:rPr>
                <w:i/>
                <w:lang w:val="mk-MK"/>
              </w:rPr>
              <w:t>Амбасадор на Соединетите Американски Држави во Република Северна Македонија</w:t>
            </w:r>
          </w:p>
          <w:p w14:paraId="78289BF8" w14:textId="77777777" w:rsidR="00910B7F" w:rsidRPr="005C14F8" w:rsidRDefault="00910B7F" w:rsidP="00CC1EEE">
            <w:pPr>
              <w:rPr>
                <w:i/>
              </w:rPr>
            </w:pPr>
          </w:p>
          <w:p w14:paraId="48F474E0" w14:textId="77777777" w:rsidR="00910B7F" w:rsidRPr="005C14F8" w:rsidRDefault="00910B7F" w:rsidP="00CC1EEE">
            <w:pPr>
              <w:rPr>
                <w:i/>
              </w:rPr>
            </w:pPr>
            <w:r>
              <w:rPr>
                <w:b/>
                <w:lang w:val="mk-MK"/>
              </w:rPr>
              <w:t>Г-дин Бојан Маричиќ</w:t>
            </w:r>
            <w:r w:rsidRPr="005C14F8">
              <w:rPr>
                <w:b/>
              </w:rPr>
              <w:t xml:space="preserve">, </w:t>
            </w:r>
            <w:r>
              <w:rPr>
                <w:i/>
                <w:lang w:val="mk-MK"/>
              </w:rPr>
              <w:t>министер за правда на Репубублика Северна Македонија</w:t>
            </w:r>
            <w:r w:rsidRPr="005C14F8">
              <w:rPr>
                <w:i/>
              </w:rPr>
              <w:t xml:space="preserve"> </w:t>
            </w:r>
          </w:p>
          <w:p w14:paraId="653491E9" w14:textId="77777777" w:rsidR="00910B7F" w:rsidRPr="005C14F8" w:rsidRDefault="00910B7F" w:rsidP="00CC1EEE">
            <w:pPr>
              <w:rPr>
                <w:i/>
              </w:rPr>
            </w:pPr>
          </w:p>
          <w:p w14:paraId="2CCE7E00" w14:textId="77777777" w:rsidR="00910B7F" w:rsidRPr="00910B7F" w:rsidRDefault="00910B7F" w:rsidP="00CC1EEE">
            <w:pPr>
              <w:rPr>
                <w:i/>
                <w:lang w:val="mk-MK"/>
              </w:rPr>
            </w:pPr>
            <w:r>
              <w:rPr>
                <w:b/>
                <w:lang w:val="mk-MK"/>
              </w:rPr>
              <w:t>Г-дин Насер Нуредини</w:t>
            </w:r>
            <w:r w:rsidRPr="005C14F8">
              <w:rPr>
                <w:b/>
              </w:rPr>
              <w:t xml:space="preserve">, </w:t>
            </w:r>
            <w:r>
              <w:rPr>
                <w:i/>
                <w:lang w:val="mk-MK"/>
              </w:rPr>
              <w:t>министер за животна средина и просторно планирање на Република Северна Македонија</w:t>
            </w:r>
          </w:p>
          <w:p w14:paraId="08C47E20" w14:textId="77777777" w:rsidR="00910B7F" w:rsidRPr="005C14F8" w:rsidRDefault="00910B7F" w:rsidP="00CC1EEE">
            <w:pPr>
              <w:rPr>
                <w:i/>
              </w:rPr>
            </w:pPr>
          </w:p>
          <w:p w14:paraId="752746F9" w14:textId="77777777" w:rsidR="00910B7F" w:rsidRPr="00910B7F" w:rsidRDefault="00910B7F" w:rsidP="00CC1EEE">
            <w:pPr>
              <w:rPr>
                <w:i/>
                <w:lang w:val="mk-MK"/>
              </w:rPr>
            </w:pPr>
            <w:r>
              <w:rPr>
                <w:b/>
                <w:lang w:val="mk-MK"/>
              </w:rPr>
              <w:t>Г-дин Клеменс Која</w:t>
            </w:r>
            <w:r w:rsidRPr="005C14F8">
              <w:rPr>
                <w:b/>
              </w:rPr>
              <w:t xml:space="preserve">, </w:t>
            </w:r>
            <w:r>
              <w:rPr>
                <w:i/>
                <w:lang w:val="mk-MK"/>
              </w:rPr>
              <w:t>Шеф на Мисијата на ОБСЕ во Скопје</w:t>
            </w:r>
          </w:p>
          <w:p w14:paraId="7EDAA4E1" w14:textId="77777777" w:rsidR="00910B7F" w:rsidRPr="005C14F8" w:rsidRDefault="00910B7F" w:rsidP="00CC1EEE"/>
          <w:p w14:paraId="24F457A2" w14:textId="77777777" w:rsidR="00910B7F" w:rsidRPr="005C14F8" w:rsidRDefault="00910B7F" w:rsidP="00CC1EEE">
            <w:pPr>
              <w:rPr>
                <w:i/>
              </w:rPr>
            </w:pPr>
            <w:r>
              <w:rPr>
                <w:b/>
                <w:lang w:val="mk-MK"/>
              </w:rPr>
              <w:t>Г-дин Жарко Хаџи Зафиров</w:t>
            </w:r>
            <w:r w:rsidRPr="005C14F8">
              <w:rPr>
                <w:b/>
              </w:rPr>
              <w:t xml:space="preserve">, </w:t>
            </w:r>
            <w:r>
              <w:rPr>
                <w:i/>
                <w:lang w:val="mk-MK"/>
              </w:rPr>
              <w:t>Адвокат и програмски раководител на Центарот за правни истражувања и анализи</w:t>
            </w:r>
            <w:r w:rsidRPr="005C14F8">
              <w:rPr>
                <w:i/>
              </w:rPr>
              <w:t xml:space="preserve"> </w:t>
            </w:r>
          </w:p>
        </w:tc>
      </w:tr>
      <w:tr w:rsidR="00910B7F" w:rsidRPr="005C14F8" w14:paraId="3243D338" w14:textId="77777777" w:rsidTr="00CC1EEE">
        <w:tc>
          <w:tcPr>
            <w:tcW w:w="3039" w:type="dxa"/>
            <w:vMerge w:val="restart"/>
            <w:shd w:val="clear" w:color="auto" w:fill="FFE599" w:themeFill="accent4" w:themeFillTint="66"/>
          </w:tcPr>
          <w:p w14:paraId="466F80E9" w14:textId="77777777" w:rsidR="00910B7F" w:rsidRPr="005C14F8" w:rsidRDefault="00910B7F" w:rsidP="00CC1EEE">
            <w:r w:rsidRPr="005C14F8">
              <w:lastRenderedPageBreak/>
              <w:t>11:30-12:30</w:t>
            </w:r>
          </w:p>
        </w:tc>
        <w:tc>
          <w:tcPr>
            <w:tcW w:w="6261" w:type="dxa"/>
            <w:shd w:val="clear" w:color="auto" w:fill="FFE599" w:themeFill="accent4" w:themeFillTint="66"/>
          </w:tcPr>
          <w:p w14:paraId="3EB148D4" w14:textId="77777777" w:rsidR="00910B7F" w:rsidRPr="00910B7F" w:rsidRDefault="00910B7F" w:rsidP="00CC1EEE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Дел 1: Правни и економски аспекти на реформата во Република Северна Македонија (модератор: акад. Владо Камбовски)</w:t>
            </w:r>
          </w:p>
        </w:tc>
      </w:tr>
      <w:tr w:rsidR="00910B7F" w:rsidRPr="005C14F8" w14:paraId="52B9356B" w14:textId="77777777" w:rsidTr="00CC1EEE">
        <w:tc>
          <w:tcPr>
            <w:tcW w:w="3039" w:type="dxa"/>
            <w:vMerge/>
            <w:shd w:val="clear" w:color="auto" w:fill="FFE599" w:themeFill="accent4" w:themeFillTint="66"/>
          </w:tcPr>
          <w:p w14:paraId="6F0ADBE4" w14:textId="77777777" w:rsidR="00910B7F" w:rsidRPr="005C14F8" w:rsidRDefault="00910B7F" w:rsidP="00CC1EEE"/>
        </w:tc>
        <w:tc>
          <w:tcPr>
            <w:tcW w:w="6261" w:type="dxa"/>
            <w:shd w:val="clear" w:color="auto" w:fill="FFF2CC" w:themeFill="accent4" w:themeFillTint="33"/>
          </w:tcPr>
          <w:p w14:paraId="0EA29DC9" w14:textId="77777777" w:rsidR="00910B7F" w:rsidRPr="00910B7F" w:rsidRDefault="00910B7F" w:rsidP="00910B7F">
            <w:pPr>
              <w:rPr>
                <w:i/>
                <w:lang w:val="mk-MK"/>
              </w:rPr>
            </w:pPr>
            <w:r>
              <w:rPr>
                <w:b/>
                <w:lang w:val="mk-MK"/>
              </w:rPr>
              <w:t>Акад. Владо Камбовски</w:t>
            </w:r>
            <w:r w:rsidRPr="005C14F8">
              <w:t xml:space="preserve">, </w:t>
            </w:r>
            <w:r>
              <w:rPr>
                <w:i/>
                <w:lang w:val="mk-MK"/>
              </w:rPr>
              <w:t>раководител на Центарот за стратегиски истражувања при МАНУ</w:t>
            </w:r>
          </w:p>
          <w:p w14:paraId="0F8BE77D" w14:textId="77777777" w:rsidR="00910B7F" w:rsidRPr="005C14F8" w:rsidRDefault="00910B7F" w:rsidP="00CC1EEE">
            <w:pPr>
              <w:rPr>
                <w:i/>
              </w:rPr>
            </w:pPr>
          </w:p>
          <w:p w14:paraId="053C541F" w14:textId="77777777" w:rsidR="00910B7F" w:rsidRPr="00910B7F" w:rsidRDefault="00910B7F" w:rsidP="00CC1EEE">
            <w:pPr>
              <w:rPr>
                <w:i/>
                <w:lang w:val="mk-MK"/>
              </w:rPr>
            </w:pPr>
            <w:r>
              <w:rPr>
                <w:b/>
                <w:lang w:val="mk-MK"/>
              </w:rPr>
              <w:t>Акад. Таки Фити</w:t>
            </w:r>
            <w:r>
              <w:rPr>
                <w:lang w:val="mk-MK"/>
              </w:rPr>
              <w:t xml:space="preserve">, </w:t>
            </w:r>
            <w:r>
              <w:rPr>
                <w:i/>
                <w:lang w:val="mk-MK"/>
              </w:rPr>
              <w:t>академик</w:t>
            </w:r>
          </w:p>
          <w:p w14:paraId="7673D517" w14:textId="77777777" w:rsidR="00910B7F" w:rsidRPr="005C14F8" w:rsidRDefault="00910B7F" w:rsidP="00CC1EEE">
            <w:pPr>
              <w:rPr>
                <w:i/>
              </w:rPr>
            </w:pPr>
          </w:p>
          <w:p w14:paraId="54C2DD86" w14:textId="77777777" w:rsidR="00910B7F" w:rsidRPr="00910B7F" w:rsidRDefault="00910B7F" w:rsidP="00CC1EEE">
            <w:pPr>
              <w:rPr>
                <w:i/>
                <w:lang w:val="mk-MK"/>
              </w:rPr>
            </w:pPr>
            <w:r>
              <w:rPr>
                <w:b/>
                <w:lang w:val="mk-MK"/>
              </w:rPr>
              <w:t>Проф. д-р Изет Зеќири</w:t>
            </w:r>
            <w:r w:rsidRPr="005C14F8">
              <w:rPr>
                <w:b/>
              </w:rPr>
              <w:t>,</w:t>
            </w:r>
            <w:r w:rsidRPr="005C14F8">
              <w:rPr>
                <w:b/>
                <w:i/>
              </w:rPr>
              <w:t xml:space="preserve"> </w:t>
            </w:r>
            <w:r>
              <w:rPr>
                <w:i/>
                <w:lang w:val="mk-MK"/>
              </w:rPr>
              <w:t>дописен член на Македонската академија на науките и уметностите</w:t>
            </w:r>
          </w:p>
        </w:tc>
      </w:tr>
      <w:tr w:rsidR="00910B7F" w:rsidRPr="005C14F8" w14:paraId="206996F3" w14:textId="77777777" w:rsidTr="00CC1EEE">
        <w:tc>
          <w:tcPr>
            <w:tcW w:w="3039" w:type="dxa"/>
            <w:shd w:val="clear" w:color="auto" w:fill="FFE599" w:themeFill="accent4" w:themeFillTint="66"/>
          </w:tcPr>
          <w:p w14:paraId="26433E9C" w14:textId="77777777" w:rsidR="00910B7F" w:rsidRPr="005C14F8" w:rsidRDefault="00910B7F" w:rsidP="00CC1EEE">
            <w:pPr>
              <w:rPr>
                <w:b/>
              </w:rPr>
            </w:pPr>
            <w:r w:rsidRPr="005C14F8">
              <w:rPr>
                <w:b/>
              </w:rPr>
              <w:t>12:30-12:45</w:t>
            </w:r>
          </w:p>
          <w:p w14:paraId="7CC5C05C" w14:textId="77777777" w:rsidR="00910B7F" w:rsidRPr="005C14F8" w:rsidRDefault="00910B7F" w:rsidP="00CC1EEE">
            <w:pPr>
              <w:rPr>
                <w:b/>
              </w:rPr>
            </w:pPr>
          </w:p>
        </w:tc>
        <w:tc>
          <w:tcPr>
            <w:tcW w:w="6261" w:type="dxa"/>
            <w:shd w:val="clear" w:color="auto" w:fill="FFE599" w:themeFill="accent4" w:themeFillTint="66"/>
          </w:tcPr>
          <w:p w14:paraId="49717385" w14:textId="77777777" w:rsidR="00910B7F" w:rsidRPr="00910B7F" w:rsidRDefault="00910B7F" w:rsidP="00CC1EEE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Кратка пауза</w:t>
            </w:r>
          </w:p>
        </w:tc>
      </w:tr>
      <w:tr w:rsidR="00910B7F" w:rsidRPr="005C14F8" w14:paraId="250CDC79" w14:textId="77777777" w:rsidTr="00CC1EEE">
        <w:tc>
          <w:tcPr>
            <w:tcW w:w="3039" w:type="dxa"/>
            <w:vMerge w:val="restart"/>
            <w:shd w:val="clear" w:color="auto" w:fill="FFE599" w:themeFill="accent4" w:themeFillTint="66"/>
          </w:tcPr>
          <w:p w14:paraId="0DD0B5C2" w14:textId="77777777" w:rsidR="00910B7F" w:rsidRPr="005C14F8" w:rsidRDefault="00910B7F" w:rsidP="00CC1EEE">
            <w:pPr>
              <w:rPr>
                <w:b/>
              </w:rPr>
            </w:pPr>
            <w:r w:rsidRPr="005C14F8">
              <w:rPr>
                <w:b/>
              </w:rPr>
              <w:t>12:45-14:00</w:t>
            </w:r>
          </w:p>
        </w:tc>
        <w:tc>
          <w:tcPr>
            <w:tcW w:w="6261" w:type="dxa"/>
            <w:shd w:val="clear" w:color="auto" w:fill="FFE599" w:themeFill="accent4" w:themeFillTint="66"/>
          </w:tcPr>
          <w:p w14:paraId="1AD97FE9" w14:textId="77777777" w:rsidR="00910B7F" w:rsidRPr="00910B7F" w:rsidRDefault="00910B7F" w:rsidP="00CC1EEE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Дел 1: Правна и судска заштита на (правото на здрава) животна(та) средина (модератор: проф. д-р Лазар Нанев)</w:t>
            </w:r>
          </w:p>
        </w:tc>
      </w:tr>
      <w:tr w:rsidR="00910B7F" w:rsidRPr="005C14F8" w14:paraId="1752EA2A" w14:textId="77777777" w:rsidTr="00CC1EEE">
        <w:tc>
          <w:tcPr>
            <w:tcW w:w="3039" w:type="dxa"/>
            <w:vMerge/>
            <w:shd w:val="clear" w:color="auto" w:fill="FFE599" w:themeFill="accent4" w:themeFillTint="66"/>
          </w:tcPr>
          <w:p w14:paraId="7972C4BA" w14:textId="77777777" w:rsidR="00910B7F" w:rsidRPr="005C14F8" w:rsidRDefault="00910B7F" w:rsidP="00CC1EEE">
            <w:pPr>
              <w:rPr>
                <w:b/>
              </w:rPr>
            </w:pPr>
          </w:p>
        </w:tc>
        <w:tc>
          <w:tcPr>
            <w:tcW w:w="6261" w:type="dxa"/>
            <w:shd w:val="clear" w:color="auto" w:fill="FFF2CC" w:themeFill="accent4" w:themeFillTint="33"/>
          </w:tcPr>
          <w:p w14:paraId="42F20B4E" w14:textId="77777777" w:rsidR="00910B7F" w:rsidRPr="005C14F8" w:rsidRDefault="00910B7F" w:rsidP="00CC1EEE">
            <w:pPr>
              <w:rPr>
                <w:i/>
              </w:rPr>
            </w:pPr>
            <w:r>
              <w:rPr>
                <w:b/>
                <w:lang w:val="mk-MK"/>
              </w:rPr>
              <w:t>Проф. д-р Лазар Нанев</w:t>
            </w:r>
            <w:r w:rsidRPr="005C14F8">
              <w:rPr>
                <w:b/>
              </w:rPr>
              <w:t>,</w:t>
            </w:r>
            <w:r>
              <w:rPr>
                <w:b/>
                <w:lang w:val="mk-MK"/>
              </w:rPr>
              <w:t xml:space="preserve"> </w:t>
            </w:r>
            <w:r w:rsidRPr="00910B7F">
              <w:rPr>
                <w:i/>
                <w:lang w:val="mk-MK"/>
              </w:rPr>
              <w:t>судија во Основниот суд во Кавадарци и професор на Правниот факултет, Универзитет Гоце Делчев во Штип</w:t>
            </w:r>
            <w:r w:rsidRPr="00910B7F">
              <w:rPr>
                <w:b/>
                <w:i/>
              </w:rPr>
              <w:t xml:space="preserve"> </w:t>
            </w:r>
          </w:p>
          <w:p w14:paraId="5AA8935D" w14:textId="77777777" w:rsidR="00910B7F" w:rsidRPr="005C14F8" w:rsidRDefault="00910B7F" w:rsidP="00CC1EEE">
            <w:pPr>
              <w:rPr>
                <w:i/>
              </w:rPr>
            </w:pPr>
          </w:p>
          <w:p w14:paraId="102A436F" w14:textId="77777777" w:rsidR="00910B7F" w:rsidRDefault="00910B7F" w:rsidP="00CC1EEE">
            <w:pPr>
              <w:rPr>
                <w:i/>
                <w:lang w:val="mk-MK"/>
              </w:rPr>
            </w:pPr>
            <w:r>
              <w:rPr>
                <w:b/>
                <w:lang w:val="mk-MK"/>
              </w:rPr>
              <w:t xml:space="preserve">Проф. д-р Гордана Лажетиќ, </w:t>
            </w:r>
            <w:r>
              <w:rPr>
                <w:i/>
                <w:lang w:val="mk-MK"/>
              </w:rPr>
              <w:t>професор на Правниот факултет „Јустинијан Први“, Универзитет „Св. Кирил и Методиј“ во Скопје</w:t>
            </w:r>
          </w:p>
          <w:p w14:paraId="57FBD75D" w14:textId="77777777" w:rsidR="0026021D" w:rsidRDefault="0026021D" w:rsidP="00CC1EEE">
            <w:pPr>
              <w:rPr>
                <w:i/>
                <w:lang w:val="mk-MK"/>
              </w:rPr>
            </w:pPr>
          </w:p>
          <w:p w14:paraId="64B4FF18" w14:textId="0EAB2D77" w:rsidR="0026021D" w:rsidRPr="00910B7F" w:rsidRDefault="0026021D" w:rsidP="00CC1EEE">
            <w:pPr>
              <w:rPr>
                <w:i/>
                <w:lang w:val="mk-MK"/>
              </w:rPr>
            </w:pPr>
            <w:r>
              <w:rPr>
                <w:b/>
              </w:rPr>
              <w:t xml:space="preserve">Prof. Jim Lofton, </w:t>
            </w:r>
            <w:r w:rsidRPr="00F75619">
              <w:rPr>
                <w:i/>
              </w:rPr>
              <w:t xml:space="preserve">Attorney and Professor </w:t>
            </w:r>
            <w:r>
              <w:rPr>
                <w:rFonts w:cs="Arial"/>
                <w:i/>
                <w:color w:val="000000" w:themeColor="text1"/>
              </w:rPr>
              <w:t>State University of Tetovo</w:t>
            </w:r>
            <w:r w:rsidRPr="00F75619">
              <w:rPr>
                <w:rFonts w:cs="Arial"/>
                <w:i/>
                <w:color w:val="000000" w:themeColor="text1"/>
              </w:rPr>
              <w:t xml:space="preserve"> and South East European University</w:t>
            </w:r>
            <w:r>
              <w:rPr>
                <w:rFonts w:cs="Arial"/>
                <w:i/>
                <w:color w:val="000000" w:themeColor="text1"/>
              </w:rPr>
              <w:t xml:space="preserve"> </w:t>
            </w:r>
          </w:p>
          <w:p w14:paraId="4069BB56" w14:textId="77777777" w:rsidR="00910B7F" w:rsidRPr="005C14F8" w:rsidRDefault="00910B7F" w:rsidP="00CC1EEE">
            <w:pPr>
              <w:rPr>
                <w:b/>
              </w:rPr>
            </w:pPr>
          </w:p>
          <w:p w14:paraId="3344AD0E" w14:textId="77777777" w:rsidR="00910B7F" w:rsidRPr="005C14F8" w:rsidRDefault="00910B7F" w:rsidP="00CC1EEE">
            <w:pPr>
              <w:rPr>
                <w:i/>
                <w:lang w:val="sr-Latn-RS"/>
              </w:rPr>
            </w:pPr>
            <w:r>
              <w:rPr>
                <w:b/>
                <w:lang w:val="mk-MK"/>
              </w:rPr>
              <w:t xml:space="preserve">М-р Фросина Антоновска, </w:t>
            </w:r>
            <w:r>
              <w:rPr>
                <w:i/>
                <w:lang w:val="mk-MK"/>
              </w:rPr>
              <w:t>советник на Министерот за животна средина и просторно планирање</w:t>
            </w:r>
            <w:r w:rsidRPr="005C14F8">
              <w:rPr>
                <w:i/>
                <w:lang w:val="sr-Latn-RS"/>
              </w:rPr>
              <w:t xml:space="preserve"> </w:t>
            </w:r>
          </w:p>
          <w:p w14:paraId="6CAFD19E" w14:textId="77777777" w:rsidR="00910B7F" w:rsidRPr="005C14F8" w:rsidRDefault="00910B7F" w:rsidP="00CC1EEE"/>
          <w:p w14:paraId="30098AF1" w14:textId="77777777" w:rsidR="00910B7F" w:rsidRPr="00910B7F" w:rsidRDefault="00910B7F" w:rsidP="00CC1EEE">
            <w:pPr>
              <w:rPr>
                <w:i/>
                <w:lang w:val="mk-MK"/>
              </w:rPr>
            </w:pPr>
            <w:r>
              <w:rPr>
                <w:b/>
                <w:lang w:val="mk-MK"/>
              </w:rPr>
              <w:t>Д-р Елена Мујоска Трпевска</w:t>
            </w:r>
            <w:r w:rsidRPr="005C14F8">
              <w:rPr>
                <w:b/>
              </w:rPr>
              <w:t xml:space="preserve">, </w:t>
            </w:r>
            <w:r>
              <w:rPr>
                <w:i/>
                <w:lang w:val="mk-MK"/>
              </w:rPr>
              <w:t>научен соработник во Македонската академија на науките и уметностите</w:t>
            </w:r>
          </w:p>
          <w:p w14:paraId="792412CB" w14:textId="77777777" w:rsidR="00910B7F" w:rsidRPr="005C14F8" w:rsidRDefault="00910B7F" w:rsidP="00CC1EEE">
            <w:pPr>
              <w:rPr>
                <w:i/>
              </w:rPr>
            </w:pPr>
          </w:p>
          <w:p w14:paraId="77F1EE61" w14:textId="77777777" w:rsidR="00910B7F" w:rsidRPr="005C14F8" w:rsidRDefault="00910B7F" w:rsidP="00CC1EEE">
            <w:pPr>
              <w:rPr>
                <w:i/>
              </w:rPr>
            </w:pPr>
            <w:r>
              <w:rPr>
                <w:b/>
                <w:lang w:val="mk-MK"/>
              </w:rPr>
              <w:t xml:space="preserve">М-р Константин Битраков, </w:t>
            </w:r>
            <w:r w:rsidR="00D33FD7">
              <w:rPr>
                <w:i/>
                <w:lang w:val="mk-MK"/>
              </w:rPr>
              <w:t>асистент-истражувач во Македонската академија на науките и уметностите</w:t>
            </w:r>
          </w:p>
        </w:tc>
      </w:tr>
      <w:tr w:rsidR="00910B7F" w:rsidRPr="005C14F8" w14:paraId="3E1CF11D" w14:textId="77777777" w:rsidTr="00CC1EEE">
        <w:tc>
          <w:tcPr>
            <w:tcW w:w="3039" w:type="dxa"/>
            <w:vMerge w:val="restart"/>
            <w:shd w:val="clear" w:color="auto" w:fill="FFE599" w:themeFill="accent4" w:themeFillTint="66"/>
          </w:tcPr>
          <w:p w14:paraId="62EE0886" w14:textId="77777777" w:rsidR="00910B7F" w:rsidRPr="005C14F8" w:rsidRDefault="00910B7F" w:rsidP="00CC1EEE">
            <w:pPr>
              <w:rPr>
                <w:b/>
              </w:rPr>
            </w:pPr>
            <w:r w:rsidRPr="005C14F8">
              <w:rPr>
                <w:b/>
              </w:rPr>
              <w:t>14:00-15:00</w:t>
            </w:r>
          </w:p>
        </w:tc>
        <w:tc>
          <w:tcPr>
            <w:tcW w:w="6261" w:type="dxa"/>
            <w:shd w:val="clear" w:color="auto" w:fill="FFE599" w:themeFill="accent4" w:themeFillTint="66"/>
          </w:tcPr>
          <w:p w14:paraId="60C9F084" w14:textId="77777777" w:rsidR="00910B7F" w:rsidRPr="00D33FD7" w:rsidRDefault="00D33FD7" w:rsidP="00CC1EEE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Дел 3: Практични предизвици во поглед на стратешкото застапување и имплементација на правните правила во областа на животната средина (модератор: д-р Елена Мујоска Трпевска)</w:t>
            </w:r>
          </w:p>
        </w:tc>
      </w:tr>
      <w:tr w:rsidR="00910B7F" w:rsidRPr="005C14F8" w14:paraId="67C6CA9D" w14:textId="77777777" w:rsidTr="00CC1EEE">
        <w:tc>
          <w:tcPr>
            <w:tcW w:w="3039" w:type="dxa"/>
            <w:vMerge/>
            <w:shd w:val="clear" w:color="auto" w:fill="FFE599" w:themeFill="accent4" w:themeFillTint="66"/>
          </w:tcPr>
          <w:p w14:paraId="775AB45B" w14:textId="77777777" w:rsidR="00910B7F" w:rsidRPr="005C14F8" w:rsidRDefault="00910B7F" w:rsidP="00CC1EEE">
            <w:pPr>
              <w:rPr>
                <w:b/>
              </w:rPr>
            </w:pPr>
          </w:p>
        </w:tc>
        <w:tc>
          <w:tcPr>
            <w:tcW w:w="6261" w:type="dxa"/>
            <w:shd w:val="clear" w:color="auto" w:fill="FFF2CC" w:themeFill="accent4" w:themeFillTint="33"/>
          </w:tcPr>
          <w:p w14:paraId="6DC60A8E" w14:textId="77777777" w:rsidR="00910B7F" w:rsidRPr="005C14F8" w:rsidRDefault="00910B7F" w:rsidP="00CC1EEE">
            <w:pPr>
              <w:rPr>
                <w:i/>
              </w:rPr>
            </w:pPr>
            <w:r w:rsidRPr="005C14F8">
              <w:rPr>
                <w:b/>
              </w:rPr>
              <w:t xml:space="preserve">T.B.C., </w:t>
            </w:r>
            <w:r w:rsidR="00D33FD7">
              <w:rPr>
                <w:i/>
                <w:lang w:val="mk-MK"/>
              </w:rPr>
              <w:t>претставник на Центарот за правни истражувања и анализи</w:t>
            </w:r>
            <w:r w:rsidRPr="005C14F8">
              <w:rPr>
                <w:i/>
              </w:rPr>
              <w:t xml:space="preserve"> </w:t>
            </w:r>
          </w:p>
          <w:p w14:paraId="618FE165" w14:textId="77777777" w:rsidR="00910B7F" w:rsidRPr="005C14F8" w:rsidRDefault="00910B7F" w:rsidP="00CC1EEE">
            <w:pPr>
              <w:rPr>
                <w:i/>
              </w:rPr>
            </w:pPr>
            <w:r w:rsidRPr="005C14F8">
              <w:rPr>
                <w:b/>
              </w:rPr>
              <w:t xml:space="preserve">T.B.C., </w:t>
            </w:r>
            <w:r w:rsidR="00D33FD7">
              <w:rPr>
                <w:i/>
                <w:lang w:val="mk-MK"/>
              </w:rPr>
              <w:t>претставник на Центарот за правни истражувања и анализи</w:t>
            </w:r>
          </w:p>
        </w:tc>
      </w:tr>
      <w:tr w:rsidR="00910B7F" w:rsidRPr="005C14F8" w14:paraId="5910897C" w14:textId="77777777" w:rsidTr="00CC1EEE">
        <w:tc>
          <w:tcPr>
            <w:tcW w:w="3039" w:type="dxa"/>
            <w:shd w:val="clear" w:color="auto" w:fill="FFE599" w:themeFill="accent4" w:themeFillTint="66"/>
          </w:tcPr>
          <w:p w14:paraId="5057CA97" w14:textId="77777777" w:rsidR="00910B7F" w:rsidRPr="005C14F8" w:rsidRDefault="00910B7F" w:rsidP="00CC1EEE">
            <w:pPr>
              <w:rPr>
                <w:b/>
              </w:rPr>
            </w:pPr>
            <w:r w:rsidRPr="005C14F8">
              <w:rPr>
                <w:b/>
              </w:rPr>
              <w:t>15:00-</w:t>
            </w:r>
          </w:p>
        </w:tc>
        <w:tc>
          <w:tcPr>
            <w:tcW w:w="6261" w:type="dxa"/>
            <w:shd w:val="clear" w:color="auto" w:fill="FFE599" w:themeFill="accent4" w:themeFillTint="66"/>
          </w:tcPr>
          <w:p w14:paraId="5303EFBA" w14:textId="77777777" w:rsidR="00910B7F" w:rsidRPr="005C14F8" w:rsidRDefault="00D33FD7" w:rsidP="00CC1EEE">
            <w:pPr>
              <w:rPr>
                <w:b/>
              </w:rPr>
            </w:pPr>
            <w:r>
              <w:rPr>
                <w:b/>
                <w:lang w:val="mk-MK"/>
              </w:rPr>
              <w:t>Заклучни констатации</w:t>
            </w:r>
            <w:r w:rsidR="00910B7F" w:rsidRPr="005C14F8">
              <w:rPr>
                <w:b/>
              </w:rPr>
              <w:t xml:space="preserve"> (</w:t>
            </w:r>
            <w:r>
              <w:rPr>
                <w:b/>
                <w:lang w:val="mk-MK"/>
              </w:rPr>
              <w:t>модератор: акад. Владо Камбовски</w:t>
            </w:r>
            <w:r w:rsidR="00910B7F" w:rsidRPr="005C14F8">
              <w:rPr>
                <w:b/>
              </w:rPr>
              <w:t>)</w:t>
            </w:r>
          </w:p>
        </w:tc>
      </w:tr>
    </w:tbl>
    <w:p w14:paraId="271CC9BF" w14:textId="2E7C851F" w:rsidR="00032189" w:rsidRDefault="00910B7F" w:rsidP="00427E68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FCD3408" wp14:editId="1E51DE77">
            <wp:extent cx="596900" cy="59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24px-МАНУ-Лого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218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DD7D3" w14:textId="77777777" w:rsidR="00FE3633" w:rsidRDefault="00FE3633">
      <w:pPr>
        <w:spacing w:after="0" w:line="240" w:lineRule="auto"/>
      </w:pPr>
      <w:r>
        <w:separator/>
      </w:r>
    </w:p>
  </w:endnote>
  <w:endnote w:type="continuationSeparator" w:id="0">
    <w:p w14:paraId="70DBFB59" w14:textId="77777777" w:rsidR="00FE3633" w:rsidRDefault="00FE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CB5DB" w14:textId="77777777" w:rsidR="00302228" w:rsidRDefault="00FE3633" w:rsidP="000B65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6956A" w14:textId="77777777" w:rsidR="00FE3633" w:rsidRDefault="00FE3633">
      <w:pPr>
        <w:spacing w:after="0" w:line="240" w:lineRule="auto"/>
      </w:pPr>
      <w:r>
        <w:separator/>
      </w:r>
    </w:p>
  </w:footnote>
  <w:footnote w:type="continuationSeparator" w:id="0">
    <w:p w14:paraId="0EA83937" w14:textId="77777777" w:rsidR="00FE3633" w:rsidRDefault="00FE3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0409D" w14:textId="77777777" w:rsidR="00302228" w:rsidRDefault="00FE3633" w:rsidP="0030222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7F"/>
    <w:rsid w:val="00032189"/>
    <w:rsid w:val="00210859"/>
    <w:rsid w:val="0026021D"/>
    <w:rsid w:val="00427E68"/>
    <w:rsid w:val="006B50F3"/>
    <w:rsid w:val="00910B7F"/>
    <w:rsid w:val="00D33FD7"/>
    <w:rsid w:val="00F800B0"/>
    <w:rsid w:val="00FE3633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30CD7"/>
  <w15:chartTrackingRefBased/>
  <w15:docId w15:val="{669FF40A-9363-4FD5-BD28-8AD4F322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B7F"/>
  </w:style>
  <w:style w:type="paragraph" w:styleId="Footer">
    <w:name w:val="footer"/>
    <w:basedOn w:val="Normal"/>
    <w:link w:val="FooterChar"/>
    <w:uiPriority w:val="99"/>
    <w:unhideWhenUsed/>
    <w:rsid w:val="0091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B7F"/>
  </w:style>
  <w:style w:type="table" w:styleId="TableGrid">
    <w:name w:val="Table Grid"/>
    <w:basedOn w:val="TableNormal"/>
    <w:uiPriority w:val="39"/>
    <w:rsid w:val="0091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50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50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statedept.zoomgov.com%2Fj%2F1605353297%3Fpwd%3DQXVIcUFBd0ROaHpDN2dFYXlILzd1Zz09&amp;data=04%7C01%7CSpasevaV%40state.gov%7C8b6a51a9444a4f69bf6608d9875e0d10%7C66cf50745afe48d1a691a12b2121f44b%7C0%7C0%7C637689660301384478%7CUnknown%7CTWFpbGZsb3d8eyJWIjoiMC4wLjAwMDAiLCJQIjoiV2luMzIiLCJBTiI6Ik1haWwiLCJXVCI6Mn0%3D%7C1000&amp;sdata=KbHOL0ZwmPl4q5JpqwcSE%2FMyD%2F2mp%2FEz3ul0WTNlg34%3D&amp;reserved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Еlena Mujoska</cp:lastModifiedBy>
  <cp:revision>2</cp:revision>
  <dcterms:created xsi:type="dcterms:W3CDTF">2021-10-07T12:28:00Z</dcterms:created>
  <dcterms:modified xsi:type="dcterms:W3CDTF">2021-10-07T12:28:00Z</dcterms:modified>
</cp:coreProperties>
</file>